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95F2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E6E01">
        <w:rPr>
          <w:rFonts w:ascii="Times New Roman" w:hAnsi="Times New Roman" w:cs="Times New Roman"/>
          <w:b/>
          <w:sz w:val="36"/>
          <w:szCs w:val="36"/>
        </w:rPr>
        <w:t>Pravidla pro poskytování sociální služby v Centru denních služeb pro seniory</w:t>
      </w:r>
    </w:p>
    <w:p w14:paraId="01E62009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67B8CE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29B83D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E01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558BC1FF" wp14:editId="6D9E44C7">
            <wp:extent cx="5715000" cy="3810000"/>
            <wp:effectExtent l="0" t="0" r="0" b="0"/>
            <wp:docPr id="2" name="Obrázek 2" descr="C:\Users\Administrator\Pictures\accessawareness-nsnet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dministrator\Pictures\accessawareness-nsnet_or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E13D" w14:textId="77777777" w:rsidR="008F38A0" w:rsidRPr="00DE6E01" w:rsidRDefault="008F38A0" w:rsidP="008F38A0">
      <w:pPr>
        <w:rPr>
          <w:rFonts w:ascii="Times New Roman" w:hAnsi="Times New Roman" w:cs="Times New Roman"/>
          <w:b/>
          <w:sz w:val="36"/>
          <w:szCs w:val="36"/>
        </w:rPr>
      </w:pPr>
    </w:p>
    <w:p w14:paraId="0706BC47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sz w:val="28"/>
          <w:szCs w:val="28"/>
        </w:rPr>
        <w:t>Vážená paní, vážený pane,</w:t>
      </w:r>
    </w:p>
    <w:p w14:paraId="28719E7A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sz w:val="28"/>
          <w:szCs w:val="28"/>
        </w:rPr>
        <w:t>Vítejte v našem Centru denních služeb pro seniory. Tato vnitřní pravidla upravují poskytování našich služeb a zároveň jsou zdrojem potřebných informací pro Vás.</w:t>
      </w:r>
    </w:p>
    <w:p w14:paraId="6F37C51F" w14:textId="77777777" w:rsidR="00654E0A" w:rsidRDefault="00654E0A" w:rsidP="00F1362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016252DB" w14:textId="77777777" w:rsidR="00E168CB" w:rsidRDefault="00E168CB" w:rsidP="00F1362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49922322" w14:textId="77777777" w:rsidR="00654E0A" w:rsidRDefault="00654E0A" w:rsidP="00F136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3B5844" w14:textId="77777777" w:rsidR="002175B7" w:rsidRPr="00DE6E01" w:rsidRDefault="002175B7" w:rsidP="00F136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E0A5875" w14:textId="695F0CC9" w:rsidR="00850C97" w:rsidRPr="00850C97" w:rsidRDefault="00850C97" w:rsidP="00850C97">
      <w:pPr>
        <w:pStyle w:val="Odstavecseseznamem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 Vnitřní pravidla služby:</w:t>
      </w:r>
    </w:p>
    <w:p w14:paraId="6C51DD97" w14:textId="5DF05E50" w:rsidR="00DC4495" w:rsidRPr="00850C97" w:rsidRDefault="00DC4495" w:rsidP="007B775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0C97">
        <w:rPr>
          <w:rFonts w:ascii="Times New Roman" w:hAnsi="Times New Roman"/>
          <w:sz w:val="28"/>
          <w:szCs w:val="28"/>
        </w:rPr>
        <w:t>Nemůžeme Vám zajistit nepřetržitý dohled jednoho pracovníka po celou dobu, kterou trávíte v Centru, neboť se jedná o kolektivní zařízení s kapacitou 10 osob denně.</w:t>
      </w:r>
    </w:p>
    <w:p w14:paraId="1BAEDD79" w14:textId="61A16446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Nemůžeme Vám pomáhat s činnostmi, které sám/sama zvládnete, neboť je ve Vašem zájmu, abychom podporovali udržení či zlepšení </w:t>
      </w:r>
      <w:r w:rsidR="00F67E15">
        <w:rPr>
          <w:rFonts w:ascii="Times New Roman" w:hAnsi="Times New Roman"/>
          <w:sz w:val="28"/>
          <w:szCs w:val="28"/>
        </w:rPr>
        <w:t>Vaší soběstačnosti.</w:t>
      </w:r>
    </w:p>
    <w:p w14:paraId="1E7328ED" w14:textId="77777777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Nemůžeme zajistit poskytování naší služby bez přiměřeného rizika, neboť je součástí i běžného života každého člověka, např. nemůžeme vyloučit riziko Vašeho pádu.</w:t>
      </w:r>
    </w:p>
    <w:p w14:paraId="42F5C7E4" w14:textId="77777777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Nenahrazujeme a neposkytujeme zdravotnické služby</w:t>
      </w:r>
    </w:p>
    <w:p w14:paraId="4D3E1A67" w14:textId="77777777" w:rsidR="007B0065" w:rsidRDefault="00DC449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b/>
          <w:sz w:val="28"/>
          <w:szCs w:val="28"/>
          <w:u w:val="single"/>
        </w:rPr>
        <w:t>Za odložené osobní věci, osobní doklady, platební karty, cennosti, finanční hotovosti v sociální službě a v rámci zprostředkování kontaktu se společenským prostředím (</w:t>
      </w:r>
      <w:proofErr w:type="spellStart"/>
      <w:proofErr w:type="gramStart"/>
      <w:r w:rsidRPr="00DE6E01">
        <w:rPr>
          <w:rFonts w:ascii="Times New Roman" w:hAnsi="Times New Roman"/>
          <w:b/>
          <w:sz w:val="28"/>
          <w:szCs w:val="28"/>
          <w:u w:val="single"/>
        </w:rPr>
        <w:t>např.výlety</w:t>
      </w:r>
      <w:proofErr w:type="spellEnd"/>
      <w:proofErr w:type="gramEnd"/>
      <w:r w:rsidRPr="00DE6E01">
        <w:rPr>
          <w:rFonts w:ascii="Times New Roman" w:hAnsi="Times New Roman"/>
          <w:b/>
          <w:sz w:val="28"/>
          <w:szCs w:val="28"/>
          <w:u w:val="single"/>
        </w:rPr>
        <w:t>, návštěva galerie, muzea, kina, divadla atd.)  Vám neručíme.</w:t>
      </w:r>
      <w:r w:rsidR="007B0065" w:rsidRPr="007B0065">
        <w:rPr>
          <w:rFonts w:ascii="Times New Roman" w:hAnsi="Times New Roman"/>
          <w:sz w:val="28"/>
          <w:szCs w:val="28"/>
        </w:rPr>
        <w:t xml:space="preserve"> </w:t>
      </w:r>
    </w:p>
    <w:p w14:paraId="78CB8800" w14:textId="5424B66A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Poskytujeme</w:t>
      </w:r>
      <w:r w:rsidRPr="00DE6E01">
        <w:rPr>
          <w:rFonts w:ascii="Times New Roman" w:hAnsi="Times New Roman"/>
          <w:sz w:val="28"/>
          <w:szCs w:val="28"/>
        </w:rPr>
        <w:t xml:space="preserve"> službu v souladu s platnými právními předpisy, ale také s etickými normami</w:t>
      </w:r>
    </w:p>
    <w:p w14:paraId="332D5B51" w14:textId="5E3C26DE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Ctíme Vaši individualitu, respektujeme Vaše práva, vůli a dbáme</w:t>
      </w:r>
      <w:r w:rsidRPr="00DE6E01">
        <w:rPr>
          <w:rFonts w:ascii="Times New Roman" w:hAnsi="Times New Roman"/>
          <w:sz w:val="28"/>
          <w:szCs w:val="28"/>
        </w:rPr>
        <w:t xml:space="preserve"> na Vaši důstojnost</w:t>
      </w:r>
    </w:p>
    <w:p w14:paraId="6E14FAE1" w14:textId="5F13CBC1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Vedeme</w:t>
      </w:r>
      <w:r w:rsidRPr="00DE6E01">
        <w:rPr>
          <w:rFonts w:ascii="Times New Roman" w:hAnsi="Times New Roman"/>
          <w:sz w:val="28"/>
          <w:szCs w:val="28"/>
        </w:rPr>
        <w:t xml:space="preserve"> dokument</w:t>
      </w:r>
      <w:r>
        <w:rPr>
          <w:rFonts w:ascii="Times New Roman" w:hAnsi="Times New Roman"/>
          <w:sz w:val="28"/>
          <w:szCs w:val="28"/>
        </w:rPr>
        <w:t>aci o průběhu služby a vyúčtováváme</w:t>
      </w:r>
      <w:r w:rsidRPr="00DE6E01">
        <w:rPr>
          <w:rFonts w:ascii="Times New Roman" w:hAnsi="Times New Roman"/>
          <w:sz w:val="28"/>
          <w:szCs w:val="28"/>
        </w:rPr>
        <w:t xml:space="preserve"> pouze řádně vykonané a evidované úkony</w:t>
      </w:r>
    </w:p>
    <w:p w14:paraId="35E97C61" w14:textId="67C596A0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Ře</w:t>
      </w:r>
      <w:r>
        <w:rPr>
          <w:rFonts w:ascii="Times New Roman" w:hAnsi="Times New Roman"/>
          <w:sz w:val="28"/>
          <w:szCs w:val="28"/>
        </w:rPr>
        <w:t>šíme</w:t>
      </w:r>
      <w:r w:rsidRPr="00DE6E01">
        <w:rPr>
          <w:rFonts w:ascii="Times New Roman" w:hAnsi="Times New Roman"/>
          <w:sz w:val="28"/>
          <w:szCs w:val="28"/>
        </w:rPr>
        <w:t xml:space="preserve"> Vaše připomínky, podněty a stížnosti dle stanoveného postupu a ve stanoveném termínu</w:t>
      </w:r>
    </w:p>
    <w:p w14:paraId="3D14A9A1" w14:textId="6E2EDF94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Zveřejňujeme</w:t>
      </w:r>
      <w:r w:rsidRPr="00DE6E01">
        <w:rPr>
          <w:rFonts w:ascii="Times New Roman" w:hAnsi="Times New Roman"/>
          <w:sz w:val="28"/>
          <w:szCs w:val="28"/>
        </w:rPr>
        <w:t xml:space="preserve"> Vaše fotografie či videa pouze s Vaším souhlasem a na předem vymezenou dobu</w:t>
      </w:r>
    </w:p>
    <w:p w14:paraId="5CBC5463" w14:textId="2DB2D04B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Umožnujeme</w:t>
      </w:r>
      <w:r w:rsidRPr="00DE6E01">
        <w:rPr>
          <w:rFonts w:ascii="Times New Roman" w:hAnsi="Times New Roman"/>
          <w:sz w:val="28"/>
          <w:szCs w:val="28"/>
        </w:rPr>
        <w:t xml:space="preserve"> Vám (případně opatrovníkovi) přístup k osobní dokumentaci</w:t>
      </w:r>
    </w:p>
    <w:p w14:paraId="3FFE3E12" w14:textId="5CCF2F4E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lastRenderedPageBreak/>
        <w:t>Po ukončení poskytování sociální služby</w:t>
      </w:r>
      <w:r>
        <w:rPr>
          <w:rFonts w:ascii="Times New Roman" w:hAnsi="Times New Roman"/>
          <w:sz w:val="28"/>
          <w:szCs w:val="28"/>
        </w:rPr>
        <w:t xml:space="preserve"> Vám nabídneme</w:t>
      </w:r>
      <w:r w:rsidRPr="00DE6E01">
        <w:rPr>
          <w:rFonts w:ascii="Times New Roman" w:hAnsi="Times New Roman"/>
          <w:sz w:val="28"/>
          <w:szCs w:val="28"/>
        </w:rPr>
        <w:t xml:space="preserve"> (případně opatrovníkovi) pomoc při řešení nepříznivé sociální situace</w:t>
      </w:r>
    </w:p>
    <w:p w14:paraId="6A024DB7" w14:textId="7DE6CCDC" w:rsidR="00DC4495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Písemně Vám oznámíme</w:t>
      </w:r>
      <w:r w:rsidRPr="00DE6E01">
        <w:rPr>
          <w:rFonts w:ascii="Times New Roman" w:hAnsi="Times New Roman"/>
          <w:sz w:val="28"/>
          <w:szCs w:val="28"/>
        </w:rPr>
        <w:t xml:space="preserve"> změnu provozní doby a případné uzavření Centra </w:t>
      </w:r>
    </w:p>
    <w:p w14:paraId="1BF03DFE" w14:textId="569A3AFA" w:rsidR="008C2F15" w:rsidRPr="008C2F15" w:rsidRDefault="008C2F15" w:rsidP="008C2F15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Při Vaší dlouhodobé nepřítomnosti </w:t>
      </w:r>
      <w:r w:rsidR="008A34A8">
        <w:rPr>
          <w:rFonts w:ascii="Times New Roman" w:hAnsi="Times New Roman"/>
          <w:sz w:val="28"/>
          <w:szCs w:val="28"/>
        </w:rPr>
        <w:t xml:space="preserve">Vás informujeme o </w:t>
      </w:r>
      <w:r>
        <w:rPr>
          <w:rFonts w:ascii="Times New Roman" w:hAnsi="Times New Roman"/>
          <w:sz w:val="28"/>
          <w:szCs w:val="28"/>
        </w:rPr>
        <w:t xml:space="preserve">tom, že můžeme </w:t>
      </w:r>
      <w:r w:rsidRPr="00DE6E01">
        <w:rPr>
          <w:rFonts w:ascii="Times New Roman" w:hAnsi="Times New Roman"/>
          <w:sz w:val="28"/>
          <w:szCs w:val="28"/>
        </w:rPr>
        <w:t>přijmout jiného uživatele na dobu určitou</w:t>
      </w:r>
    </w:p>
    <w:p w14:paraId="756C6827" w14:textId="21B73B86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Neprodleně informujte</w:t>
      </w:r>
      <w:r w:rsidR="00EA62B9" w:rsidRPr="00DE6E01">
        <w:rPr>
          <w:rFonts w:ascii="Times New Roman" w:hAnsi="Times New Roman"/>
          <w:sz w:val="28"/>
          <w:szCs w:val="28"/>
        </w:rPr>
        <w:t xml:space="preserve"> sociálního pracovníka o změně zdravotního stavu nebo změně v osobních či citlivých údajích (týká se také soudně ustanoveného výkonu opatrovnictví)</w:t>
      </w:r>
    </w:p>
    <w:p w14:paraId="5AE497FA" w14:textId="351DB0C0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Uhraďte</w:t>
      </w:r>
      <w:r w:rsidR="00EA62B9" w:rsidRPr="00DE6E01">
        <w:rPr>
          <w:rFonts w:ascii="Times New Roman" w:hAnsi="Times New Roman"/>
          <w:sz w:val="28"/>
          <w:szCs w:val="28"/>
        </w:rPr>
        <w:t xml:space="preserve"> dle obdrženého vyúčtování odebrané služby v termínu a způsobem stanoveným ve Smlouvě </w:t>
      </w:r>
    </w:p>
    <w:p w14:paraId="0EA73CBF" w14:textId="7BDDDC15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Uvádějte</w:t>
      </w:r>
      <w:r w:rsidR="00EA62B9" w:rsidRPr="00DE6E01">
        <w:rPr>
          <w:rFonts w:ascii="Times New Roman" w:hAnsi="Times New Roman"/>
          <w:sz w:val="28"/>
          <w:szCs w:val="28"/>
        </w:rPr>
        <w:t xml:space="preserve"> pravdivé informace v rámci sociálního šetření </w:t>
      </w:r>
    </w:p>
    <w:p w14:paraId="40D22695" w14:textId="06C6E2E3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Spolupracujte</w:t>
      </w:r>
      <w:r w:rsidR="00EA62B9" w:rsidRPr="00DE6E01">
        <w:rPr>
          <w:rFonts w:ascii="Times New Roman" w:hAnsi="Times New Roman"/>
          <w:sz w:val="28"/>
          <w:szCs w:val="28"/>
        </w:rPr>
        <w:t xml:space="preserve"> na individuálním plánování služby</w:t>
      </w:r>
    </w:p>
    <w:p w14:paraId="591EE8A3" w14:textId="3037F202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Včas informujte</w:t>
      </w:r>
      <w:r w:rsidR="00EA62B9" w:rsidRPr="00DE6E01">
        <w:rPr>
          <w:rFonts w:ascii="Times New Roman" w:hAnsi="Times New Roman"/>
          <w:sz w:val="28"/>
          <w:szCs w:val="28"/>
        </w:rPr>
        <w:t xml:space="preserve"> o změnách v docházce do Centra způsobem uvedeným v těchto Pravidlech</w:t>
      </w:r>
    </w:p>
    <w:p w14:paraId="11CF8C23" w14:textId="19EA905C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Nepoškozujte</w:t>
      </w:r>
      <w:r w:rsidR="00EA62B9" w:rsidRPr="00DE6E01">
        <w:rPr>
          <w:rFonts w:ascii="Times New Roman" w:hAnsi="Times New Roman"/>
          <w:sz w:val="28"/>
          <w:szCs w:val="28"/>
        </w:rPr>
        <w:t xml:space="preserve"> v</w:t>
      </w:r>
      <w:r w:rsidR="00690D52">
        <w:rPr>
          <w:rFonts w:ascii="Times New Roman" w:hAnsi="Times New Roman"/>
          <w:sz w:val="28"/>
          <w:szCs w:val="28"/>
        </w:rPr>
        <w:t>ybavení Centra, případně uhradíte</w:t>
      </w:r>
      <w:r w:rsidR="00EA62B9" w:rsidRPr="00DE6E01">
        <w:rPr>
          <w:rFonts w:ascii="Times New Roman" w:hAnsi="Times New Roman"/>
          <w:sz w:val="28"/>
          <w:szCs w:val="28"/>
        </w:rPr>
        <w:t xml:space="preserve"> vzniklou škodu</w:t>
      </w:r>
    </w:p>
    <w:p w14:paraId="623FC2CD" w14:textId="101CD29A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Mějte</w:t>
      </w:r>
      <w:r w:rsidR="00EA62B9" w:rsidRPr="00DE6E01">
        <w:rPr>
          <w:rFonts w:ascii="Times New Roman" w:hAnsi="Times New Roman"/>
          <w:sz w:val="28"/>
          <w:szCs w:val="28"/>
        </w:rPr>
        <w:t xml:space="preserve"> v Centru k dispozici dostatek inkontinenčních pomůcek (pokud je používáte)</w:t>
      </w:r>
    </w:p>
    <w:p w14:paraId="43211321" w14:textId="61EF724D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Dodržujte</w:t>
      </w:r>
      <w:r w:rsidR="00EA62B9" w:rsidRPr="00DE6E01">
        <w:rPr>
          <w:rFonts w:ascii="Times New Roman" w:hAnsi="Times New Roman"/>
          <w:sz w:val="28"/>
          <w:szCs w:val="28"/>
        </w:rPr>
        <w:t xml:space="preserve"> základní hygienické návyky, aby nedošlo k ohrožení zdraví ostatních</w:t>
      </w:r>
    </w:p>
    <w:p w14:paraId="66E7BEF7" w14:textId="4F934BD1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Dbejte na</w:t>
      </w:r>
      <w:r w:rsidR="00EA62B9" w:rsidRPr="00DE6E01">
        <w:rPr>
          <w:rFonts w:ascii="Times New Roman" w:hAnsi="Times New Roman"/>
          <w:sz w:val="28"/>
          <w:szCs w:val="28"/>
        </w:rPr>
        <w:t xml:space="preserve"> zásady slušného chování vůči zaměstnancům či ostatním uživatelům</w:t>
      </w:r>
    </w:p>
    <w:p w14:paraId="6395EBBC" w14:textId="6DDEF68A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Mějte v</w:t>
      </w:r>
      <w:r w:rsidR="00EA62B9" w:rsidRPr="00DE6E01">
        <w:rPr>
          <w:rFonts w:ascii="Times New Roman" w:hAnsi="Times New Roman"/>
          <w:sz w:val="28"/>
          <w:szCs w:val="28"/>
        </w:rPr>
        <w:t> Centru k dispozici potřebné léky či zdravotní pomůcky</w:t>
      </w:r>
    </w:p>
    <w:p w14:paraId="09817B9E" w14:textId="14DFDDE8" w:rsidR="00EA62B9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Dodržujte </w:t>
      </w:r>
      <w:r w:rsidR="00EA62B9" w:rsidRPr="00DE6E01">
        <w:rPr>
          <w:rFonts w:ascii="Times New Roman" w:hAnsi="Times New Roman"/>
          <w:sz w:val="28"/>
          <w:szCs w:val="28"/>
        </w:rPr>
        <w:t>provozní dobu Centra (Centrum má pevně stanovenou provozní dobu a příjezd seniora před začátkem provozní doby nebo jeho odjezd až po skončení provozní doby není možný)</w:t>
      </w:r>
    </w:p>
    <w:p w14:paraId="63D9EFA0" w14:textId="77777777" w:rsidR="00B26AE6" w:rsidRDefault="00B26AE6" w:rsidP="00DE6E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2528A" w14:textId="77777777" w:rsidR="00CC45DC" w:rsidRPr="00DE6E01" w:rsidRDefault="00CC45DC" w:rsidP="00DE6E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81033" w14:textId="316783AE" w:rsidR="00DE6E01" w:rsidRPr="002446D1" w:rsidRDefault="00DE6E01" w:rsidP="002446D1">
      <w:pPr>
        <w:pStyle w:val="Odstavecseseznamem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</w:pPr>
      <w:r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lastRenderedPageBreak/>
        <w:t xml:space="preserve"> Výpovědn</w:t>
      </w:r>
      <w:r w:rsidR="00DC4495"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t>í důvody a výpovědní lhůty vyplý</w:t>
      </w:r>
      <w:r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t>vající ze smlouvy o poskytování sociálních služeb:</w:t>
      </w:r>
    </w:p>
    <w:p w14:paraId="18225975" w14:textId="77777777" w:rsidR="00DE6E01" w:rsidRPr="00DE6E01" w:rsidRDefault="00DE6E01" w:rsidP="00DE6E01">
      <w:pPr>
        <w:pStyle w:val="Odstavecseseznamem"/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</w:pPr>
    </w:p>
    <w:p w14:paraId="78CEAAC0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1. Uživatel může Smlouvu vypovědět kdykoliv s okamžitou platností, bez udání důvodu. </w:t>
      </w:r>
    </w:p>
    <w:p w14:paraId="2B79925E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2. Poskytovatel může Smlouvu vypovědět s výpovědní lhůtou </w:t>
      </w:r>
      <w:r w:rsidRPr="00DE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měsíc,</w:t>
      </w: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která počíná běžet prvním dnem následujícím po doručení písemné výpovědi Uživateli, a to pouze z těchto důvodů:</w:t>
      </w:r>
    </w:p>
    <w:p w14:paraId="71F0FB7C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a) uživatel porušuje své povinnosti vyplývající ze Smlouvy a Pravidel. Za porušení povinností vyplývajících ze Smlouvy se považuje zejména nezaplacení úhrady za poskytnutí sociální služby,</w:t>
      </w:r>
    </w:p>
    <w:p w14:paraId="44ECADFF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b) uživatel vzhledem ke změně svých možností, schopností a přání potřebuje jiný druh služby,</w:t>
      </w:r>
    </w:p>
    <w:p w14:paraId="46DBE37B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c) zánik služby z důvodů finančních nebo provozních.</w:t>
      </w:r>
    </w:p>
    <w:p w14:paraId="7CB2C956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3. Výpovědní lhůta může být Poskytovatelem v odůvodněných případech, uvedených v Pravidlech, zkrácena až na jeden pracovní den od doručení výpovědi Uživateli.</w:t>
      </w:r>
    </w:p>
    <w:p w14:paraId="71E2D868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4. Smlouva může být ukončena v případě, že Uživatel nevyužívá činnosti služby po dobu delší než </w:t>
      </w:r>
      <w:r w:rsidRPr="00DE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 měsíců.</w:t>
      </w:r>
    </w:p>
    <w:p w14:paraId="26950AD7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5. Smlouva může být ukončena vzájemnou písemnou dohodou obou smluvních stran.</w:t>
      </w:r>
    </w:p>
    <w:p w14:paraId="32588555" w14:textId="77777777" w:rsidR="008B7211" w:rsidRPr="00CC45DC" w:rsidRDefault="008B7211" w:rsidP="00CC45DC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18034B" w14:textId="44395A92" w:rsidR="00EA62B9" w:rsidRPr="006D3B91" w:rsidRDefault="00EA62B9" w:rsidP="006D3B91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3B91">
        <w:rPr>
          <w:rFonts w:ascii="Times New Roman" w:hAnsi="Times New Roman"/>
          <w:b/>
          <w:i/>
          <w:sz w:val="28"/>
          <w:szCs w:val="28"/>
        </w:rPr>
        <w:t>Odhlášení a opětovné nahlášení docházky do Centra</w:t>
      </w:r>
    </w:p>
    <w:p w14:paraId="3442F4B1" w14:textId="77777777" w:rsidR="00EA62B9" w:rsidRPr="00DE6E01" w:rsidRDefault="00EA62B9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Vaši nepřítomnost v docházce je </w:t>
      </w:r>
      <w:r w:rsidRPr="00DE6E01">
        <w:rPr>
          <w:rFonts w:ascii="Times New Roman" w:hAnsi="Times New Roman"/>
          <w:sz w:val="28"/>
          <w:szCs w:val="28"/>
          <w:u w:val="single"/>
        </w:rPr>
        <w:t>nutné</w:t>
      </w:r>
      <w:r w:rsidRPr="00DE6E01">
        <w:rPr>
          <w:rFonts w:ascii="Times New Roman" w:hAnsi="Times New Roman"/>
          <w:sz w:val="28"/>
          <w:szCs w:val="28"/>
        </w:rPr>
        <w:t xml:space="preserve"> </w:t>
      </w:r>
      <w:r w:rsidRPr="00DE6E01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odhlásit nejpozději téhož dne do 07:00 hod</w:t>
      </w:r>
      <w:r w:rsidRPr="00DE6E01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  <w:r w:rsidRPr="00DE6E01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DE6E01">
        <w:rPr>
          <w:rFonts w:ascii="Times New Roman" w:hAnsi="Times New Roman"/>
          <w:sz w:val="28"/>
          <w:szCs w:val="28"/>
        </w:rPr>
        <w:t>(z důvodu možnosti odhlášení oběda</w:t>
      </w:r>
      <w:r w:rsidRPr="00DE6E01">
        <w:rPr>
          <w:rFonts w:ascii="Times New Roman" w:hAnsi="Times New Roman"/>
          <w:color w:val="1F497D" w:themeColor="text2"/>
          <w:sz w:val="28"/>
          <w:szCs w:val="28"/>
        </w:rPr>
        <w:t>.</w:t>
      </w:r>
      <w:r w:rsidRPr="00DE6E01">
        <w:rPr>
          <w:rFonts w:ascii="Times New Roman" w:hAnsi="Times New Roman"/>
          <w:sz w:val="28"/>
          <w:szCs w:val="28"/>
        </w:rPr>
        <w:t xml:space="preserve"> Pokud oběd nebudeme moci odhlásit včas, můžete si jej téhož dne odnést ve vlastním jídlonosiči domů).</w:t>
      </w:r>
    </w:p>
    <w:p w14:paraId="07B1F6BC" w14:textId="1C4C8A7C" w:rsidR="00EA62B9" w:rsidRPr="00DE6E01" w:rsidRDefault="003B3855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Opětovné na</w:t>
      </w:r>
      <w:r w:rsidR="00EA62B9" w:rsidRPr="00DE6E01">
        <w:rPr>
          <w:rFonts w:ascii="Times New Roman" w:hAnsi="Times New Roman"/>
          <w:sz w:val="28"/>
          <w:szCs w:val="28"/>
        </w:rPr>
        <w:t>hlášení zahájení docházky (např. po nemoci) je nutné nahlásit nejpozději předchozí den před zahájením poskytování sociální služby.</w:t>
      </w:r>
    </w:p>
    <w:p w14:paraId="51532F89" w14:textId="77777777" w:rsidR="00EA62B9" w:rsidRPr="00DE6E01" w:rsidRDefault="00EA62B9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Odhlášení a opětovné nahlášení docházky lze provést telefonicky na číslech:</w:t>
      </w:r>
    </w:p>
    <w:p w14:paraId="7F537F2B" w14:textId="77777777" w:rsidR="00EA62B9" w:rsidRPr="00DE6E01" w:rsidRDefault="00EA62B9" w:rsidP="00EA62B9">
      <w:pPr>
        <w:pStyle w:val="Odstavecseseznamem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142A41C" w14:textId="77777777" w:rsidR="00EA62B9" w:rsidRPr="00DE6E01" w:rsidRDefault="00EA62B9" w:rsidP="00EA62B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>Mobil sociálního pracovníka a vedoucího: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  725 520 983</w:t>
      </w:r>
    </w:p>
    <w:p w14:paraId="385878C3" w14:textId="37D3F81D" w:rsidR="008A34A8" w:rsidRPr="00E168CB" w:rsidRDefault="00EA62B9" w:rsidP="00CC45DC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>Mobil pracovnic v sociálních službách: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  724 943</w:t>
      </w:r>
      <w:r w:rsidR="008A34A8">
        <w:rPr>
          <w:rFonts w:ascii="Times New Roman" w:hAnsi="Times New Roman" w:cs="Times New Roman"/>
          <w:b/>
          <w:sz w:val="28"/>
          <w:szCs w:val="28"/>
        </w:rPr>
        <w:t> </w:t>
      </w:r>
      <w:r w:rsidRPr="00DE6E01">
        <w:rPr>
          <w:rFonts w:ascii="Times New Roman" w:hAnsi="Times New Roman" w:cs="Times New Roman"/>
          <w:b/>
          <w:sz w:val="28"/>
          <w:szCs w:val="28"/>
        </w:rPr>
        <w:t>792</w:t>
      </w:r>
    </w:p>
    <w:p w14:paraId="1FC1ABF1" w14:textId="77777777" w:rsidR="00850C97" w:rsidRPr="00850C97" w:rsidRDefault="00850C97" w:rsidP="00850C97">
      <w:pPr>
        <w:pStyle w:val="Odstavecseseznamem"/>
        <w:numPr>
          <w:ilvl w:val="0"/>
          <w:numId w:val="4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50C97">
        <w:rPr>
          <w:rFonts w:ascii="Times New Roman" w:hAnsi="Times New Roman"/>
          <w:b/>
          <w:bCs/>
          <w:i/>
          <w:sz w:val="28"/>
          <w:szCs w:val="28"/>
        </w:rPr>
        <w:lastRenderedPageBreak/>
        <w:t>Postup pro podávání a vyřizování podnětů, připomínek a stížností</w:t>
      </w:r>
    </w:p>
    <w:p w14:paraId="66B639EE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 rámci naší služby, Vám chceme poskytnout to nejlepší, co je v našich silách a zákonných normách ČR, ale nejsme neomylní, proto se nebojte a upozorněte nás na naše případné chyby.</w:t>
      </w:r>
    </w:p>
    <w:p w14:paraId="77D93C25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Pokyny pro podávání a vyřizování podnětů, připomínek a stížností pro klienta</w:t>
      </w:r>
    </w:p>
    <w:p w14:paraId="63E54BBA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Vážený pane, v případě nespokojenosti s naší službou můžete podat připomínku nebo stížnost u:</w:t>
      </w:r>
    </w:p>
    <w:p w14:paraId="6E971B2C" w14:textId="77777777" w:rsidR="00696CCE" w:rsidRPr="009402D6" w:rsidRDefault="00696CCE" w:rsidP="00696CCE">
      <w:pPr>
        <w:pStyle w:val="Odstavecseseznamem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službukonajícího zaměstnance.</w:t>
      </w:r>
    </w:p>
    <w:p w14:paraId="35FA69CF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schránky důvěry.</w:t>
      </w:r>
    </w:p>
    <w:p w14:paraId="62BA09BB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nebudete s vyřízením spokojen/a, můžete se následně obrátit na:</w:t>
      </w:r>
    </w:p>
    <w:p w14:paraId="16143B7B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vedoucího zařízení.</w:t>
      </w:r>
    </w:p>
    <w:p w14:paraId="213A8A6B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nebudete s vyřízením spokojen/a, můžete se následně obrátit na:</w:t>
      </w:r>
    </w:p>
    <w:p w14:paraId="5DDCEF34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Ředitele Charity Uherské Hradiště – Velehradská 247, 686 01 Uherské Hradiště, tel. 572 550 137.</w:t>
      </w:r>
    </w:p>
    <w:p w14:paraId="7FD190E7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důvody stížnosti přetrvávají i nadále, můžete se obrátit na nadřízený orgán poskytovatele:</w:t>
      </w:r>
    </w:p>
    <w:p w14:paraId="25B0E727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Ředitele ACHO Olomouc – Křížkovského 11, 771 01 Olomouc, tel. 585 229 380.</w:t>
      </w:r>
    </w:p>
    <w:p w14:paraId="0EA0991D" w14:textId="0D242972" w:rsidR="00696CCE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Arcibiskupa olomouckého – Wurmova 9, 771 01 Olomouc, tel. 587 405</w:t>
      </w:r>
      <w:r w:rsidR="003B3855">
        <w:rPr>
          <w:rFonts w:ascii="Times New Roman" w:hAnsi="Times New Roman"/>
          <w:color w:val="000000"/>
          <w:sz w:val="28"/>
          <w:szCs w:val="28"/>
        </w:rPr>
        <w:t> </w:t>
      </w:r>
      <w:r w:rsidRPr="009402D6">
        <w:rPr>
          <w:rFonts w:ascii="Times New Roman" w:hAnsi="Times New Roman"/>
          <w:color w:val="000000"/>
          <w:sz w:val="28"/>
          <w:szCs w:val="28"/>
        </w:rPr>
        <w:t>411,</w:t>
      </w:r>
    </w:p>
    <w:p w14:paraId="3F56A580" w14:textId="5990466F" w:rsidR="003B3855" w:rsidRPr="003B3855" w:rsidRDefault="003B3855" w:rsidP="003B3855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855">
        <w:rPr>
          <w:rFonts w:ascii="Times New Roman" w:hAnsi="Times New Roman" w:cs="Times New Roman"/>
          <w:color w:val="000000"/>
          <w:sz w:val="28"/>
          <w:szCs w:val="28"/>
        </w:rPr>
        <w:t>MPSV ČR - Na Poříčním právu 1/376, 128 00 Praha 2, tel. 950 191 111,</w:t>
      </w:r>
    </w:p>
    <w:p w14:paraId="421EAE20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nebo na instituci sledující dodržování lidských práv:</w:t>
      </w:r>
    </w:p>
    <w:p w14:paraId="2E0ACB22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Ochránce lidských práv – Údolní 39, 602 00 Brno, tel. 542 542 888.</w:t>
      </w:r>
    </w:p>
    <w:p w14:paraId="6F1F9218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lastRenderedPageBreak/>
        <w:t>Český helsinský výbor, Jelení 5/199, 118 00 Praha 1, tel. 224 372 334.</w:t>
      </w:r>
    </w:p>
    <w:p w14:paraId="29348C25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sz w:val="28"/>
          <w:szCs w:val="28"/>
        </w:rPr>
        <w:t>Stěžovat si můžete písemnou nebo ústní formou, ale také anonymně.</w:t>
      </w:r>
    </w:p>
    <w:p w14:paraId="5FF130CB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Písemně: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dopis, e-mail, zápisem do PC.</w:t>
      </w:r>
    </w:p>
    <w:p w14:paraId="42E9D548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Ústně: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telefonem, verbálně přímo pracovníkovi.</w:t>
      </w:r>
    </w:p>
    <w:p w14:paraId="1FA7F676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 xml:space="preserve">Anonymně: 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do Schránky pro anonymní stížnosti.</w:t>
      </w:r>
    </w:p>
    <w:p w14:paraId="09A6D567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Při podání podnětů, připomínek nebo stížností - postupujte  následovně:</w:t>
      </w:r>
    </w:p>
    <w:p w14:paraId="60557D4C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Zařízení má k dispozici PC v kanceláři služby, kam můžete prostřednictvím službukonajícího zaměstnance zapisovat své stížnosti. Své anonymní stížnosti můžete vhodit do „Schránky pro anonymní stížnosti“. Tato schránka je umístněná u vstupu do služby na pravé straně, prostor není monitorován.</w:t>
      </w:r>
    </w:p>
    <w:p w14:paraId="4AB4C53E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Telefonicky anebo osobně si můžete stěžovat přímo službukonajícímu zaměstnanci, který provede zápis této stížnosti v PC. Pokud se stížnost týká přímo službukonajícího zaměstnance, je možné si stěžovat přímo u vedoucího zařízení.</w:t>
      </w:r>
    </w:p>
    <w:p w14:paraId="13FFC64D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Máte právo si svobodně zvolit při vyřizování své stížnosti jakéhokoliv nezávislého zástupce (příbuzného člověka, někoho z přátel, popř. jinou osobu, nebo organizaci).</w:t>
      </w:r>
    </w:p>
    <w:p w14:paraId="5667253A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Stížnosti prosím zaznamenávejte tak, aby bylo zřetelné, co jste chtěl/a sdělit.</w:t>
      </w:r>
    </w:p>
    <w:p w14:paraId="4E0C172F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Vedoucí zařízení zajišťuje, aby PC a Schránka pro anonymní stížnosti byly pravidelně kontrolovány, zda neobsahují nový zápis. Kontroly se provádějí 1x týdně zpravidla v pondělí.</w:t>
      </w:r>
    </w:p>
    <w:p w14:paraId="40E23C3E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Všechny stížnosti (písemné, ústní i anonymní) jsou evidovány a zapsány v PC.</w:t>
      </w:r>
    </w:p>
    <w:p w14:paraId="422DEC04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Písemné i ústní stížnosti jsou vyřizovány písemně zápisem do PC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9402D6">
        <w:rPr>
          <w:rFonts w:ascii="Times New Roman" w:hAnsi="Times New Roman"/>
          <w:color w:val="000000"/>
          <w:sz w:val="28"/>
          <w:szCs w:val="28"/>
        </w:rPr>
        <w:t xml:space="preserve"> lhůta pro vyřízení je max. 30 dnů od přijetí stížnosti, při předání stížnosti odvolacímu stupni začíná běžet lhůta 30 dnů pro vyřízení od předání odvolacímu stupni.</w:t>
      </w:r>
    </w:p>
    <w:p w14:paraId="76C438F4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lastRenderedPageBreak/>
        <w:t>Stížnost je vyřízena písemnou odpovědí, včetně informace o přijatých opatřeních k odstranění zjištěných závad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9402D6">
        <w:rPr>
          <w:rFonts w:ascii="Times New Roman" w:hAnsi="Times New Roman"/>
          <w:color w:val="000000"/>
          <w:sz w:val="28"/>
          <w:szCs w:val="28"/>
        </w:rPr>
        <w:t>Záznam je proveden do PC. Na požádání je možné tento zápis vytisknout a předat stěžovateli.</w:t>
      </w:r>
    </w:p>
    <w:p w14:paraId="60C9F13C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Anonymní stížnosti jsou vyřizovány neadresně prostřednictvím vyvěšení na nástěnce (po dobu 30. dnů od vyřízení stížnosti), včetně informace o přijatých opatřeních k odstranění zjištěných závad. Lhůta pro vyřízení stížnosti je max. 30 dnů od přijetí stížnosti.</w:t>
      </w:r>
    </w:p>
    <w:p w14:paraId="3DBE4EFA" w14:textId="3E3869BB" w:rsidR="00EA62B9" w:rsidRDefault="00696CCE" w:rsidP="00696C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Stížnost není přijatá od klienta v případě, že je pod vlivem návykových látek anebo alkoholu (při překročení toleranční hranice 0,80 promile).</w:t>
      </w:r>
    </w:p>
    <w:p w14:paraId="153D0A18" w14:textId="77777777" w:rsidR="00696CCE" w:rsidRPr="00DE6E01" w:rsidRDefault="00696CCE" w:rsidP="00696C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2D8A1" w14:textId="50011BEC" w:rsidR="00F13623" w:rsidRPr="008B7211" w:rsidRDefault="00EA62B9" w:rsidP="008B7211">
      <w:pPr>
        <w:jc w:val="both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</w:rPr>
        <w:t>V </w:t>
      </w:r>
      <w:r w:rsidR="00B26AE6">
        <w:rPr>
          <w:rFonts w:ascii="Times New Roman" w:hAnsi="Times New Roman" w:cs="Times New Roman"/>
          <w:sz w:val="28"/>
          <w:szCs w:val="28"/>
        </w:rPr>
        <w:t>Uherské</w:t>
      </w:r>
      <w:r w:rsidRPr="00DE6E01">
        <w:rPr>
          <w:rFonts w:ascii="Times New Roman" w:hAnsi="Times New Roman" w:cs="Times New Roman"/>
          <w:sz w:val="28"/>
          <w:szCs w:val="28"/>
        </w:rPr>
        <w:t xml:space="preserve">m Hradišti 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dne: </w:t>
      </w:r>
      <w:r w:rsidR="00363F9B">
        <w:rPr>
          <w:rFonts w:ascii="Times New Roman" w:hAnsi="Times New Roman" w:cs="Times New Roman"/>
          <w:sz w:val="28"/>
          <w:szCs w:val="28"/>
        </w:rPr>
        <w:t>01. 09</w:t>
      </w:r>
      <w:r w:rsidRPr="00DE6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6E01">
        <w:rPr>
          <w:rFonts w:ascii="Times New Roman" w:hAnsi="Times New Roman" w:cs="Times New Roman"/>
          <w:sz w:val="28"/>
          <w:szCs w:val="28"/>
        </w:rPr>
        <w:t>2024</w:t>
      </w:r>
      <w:r w:rsidR="00C71265">
        <w:rPr>
          <w:rFonts w:ascii="Times New Roman" w:hAnsi="Times New Roman" w:cs="Times New Roman"/>
          <w:sz w:val="28"/>
          <w:szCs w:val="28"/>
        </w:rPr>
        <w:t xml:space="preserve">  </w:t>
      </w:r>
      <w:r w:rsidRPr="00DE6E01">
        <w:rPr>
          <w:rFonts w:ascii="Times New Roman" w:hAnsi="Times New Roman" w:cs="Times New Roman"/>
          <w:sz w:val="28"/>
          <w:szCs w:val="28"/>
        </w:rPr>
        <w:t xml:space="preserve">  </w:t>
      </w:r>
      <w:r w:rsidRPr="00DE6E01">
        <w:rPr>
          <w:rFonts w:ascii="Times New Roman" w:hAnsi="Times New Roman" w:cs="Times New Roman"/>
          <w:b/>
          <w:sz w:val="28"/>
          <w:szCs w:val="28"/>
        </w:rPr>
        <w:t>Zpracovala</w:t>
      </w:r>
      <w:proofErr w:type="gramEnd"/>
      <w:r w:rsidRPr="00DE6E01">
        <w:rPr>
          <w:rFonts w:ascii="Times New Roman" w:hAnsi="Times New Roman" w:cs="Times New Roman"/>
          <w:b/>
          <w:sz w:val="28"/>
          <w:szCs w:val="28"/>
        </w:rPr>
        <w:t>:</w:t>
      </w:r>
      <w:r w:rsidRPr="00DE6E01">
        <w:rPr>
          <w:rFonts w:ascii="Times New Roman" w:hAnsi="Times New Roman" w:cs="Times New Roman"/>
          <w:sz w:val="28"/>
          <w:szCs w:val="28"/>
        </w:rPr>
        <w:t xml:space="preserve"> Mgr. Radka Stuchlíková</w:t>
      </w:r>
    </w:p>
    <w:p w14:paraId="76CD6344" w14:textId="77777777" w:rsidR="00F13623" w:rsidRPr="00F13623" w:rsidRDefault="00F13623" w:rsidP="00F13623">
      <w:pPr>
        <w:pStyle w:val="Default"/>
        <w:pageBreakBefore/>
        <w:rPr>
          <w:rFonts w:asciiTheme="minorHAnsi" w:hAnsiTheme="minorHAnsi" w:cstheme="minorHAnsi"/>
          <w:color w:val="auto"/>
          <w:sz w:val="28"/>
          <w:szCs w:val="28"/>
        </w:rPr>
      </w:pPr>
    </w:p>
    <w:p w14:paraId="40660C2F" w14:textId="77777777" w:rsidR="00F13623" w:rsidRPr="00F13623" w:rsidRDefault="00F13623" w:rsidP="00F13623">
      <w:pPr>
        <w:pStyle w:val="Default"/>
        <w:pageBreakBefore/>
        <w:rPr>
          <w:rFonts w:asciiTheme="minorHAnsi" w:hAnsiTheme="minorHAnsi" w:cstheme="minorHAnsi"/>
          <w:color w:val="auto"/>
          <w:sz w:val="28"/>
          <w:szCs w:val="28"/>
        </w:rPr>
      </w:pPr>
    </w:p>
    <w:p w14:paraId="25EE30E1" w14:textId="77777777" w:rsidR="00F13623" w:rsidRPr="00F13623" w:rsidRDefault="00F13623" w:rsidP="00F1362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3DD5FE5B" w14:textId="77777777" w:rsidR="00E014CB" w:rsidRDefault="00E014CB"/>
    <w:sectPr w:rsidR="00E014CB" w:rsidSect="00E01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56B3" w14:textId="77777777" w:rsidR="00E70977" w:rsidRDefault="00E70977" w:rsidP="00E014CB">
      <w:pPr>
        <w:spacing w:after="0" w:line="240" w:lineRule="auto"/>
      </w:pPr>
      <w:r>
        <w:separator/>
      </w:r>
    </w:p>
  </w:endnote>
  <w:endnote w:type="continuationSeparator" w:id="0">
    <w:p w14:paraId="7A6CCBA5" w14:textId="77777777" w:rsidR="00E70977" w:rsidRDefault="00E70977" w:rsidP="00E0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A8C8" w14:textId="77777777" w:rsidR="008F668B" w:rsidRDefault="008F6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C872" w14:textId="77777777"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                       Bankovní spojení: ČSOB Uherské Hradiště</w:t>
    </w:r>
  </w:p>
  <w:p w14:paraId="467C9EBF" w14:textId="77777777"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č. </w:t>
    </w:r>
    <w:proofErr w:type="spellStart"/>
    <w:r>
      <w:rPr>
        <w:rFonts w:cstheme="minorHAnsi"/>
        <w:sz w:val="17"/>
        <w:szCs w:val="17"/>
      </w:rPr>
      <w:t>ú.</w:t>
    </w:r>
    <w:proofErr w:type="spellEnd"/>
    <w:r>
      <w:rPr>
        <w:rFonts w:cstheme="minorHAnsi"/>
        <w:sz w:val="17"/>
        <w:szCs w:val="17"/>
      </w:rPr>
      <w:t xml:space="preserve">: 1044929/0300, IČO: 44018886, </w:t>
    </w:r>
    <w:r w:rsidRPr="00DC1126">
      <w:rPr>
        <w:rFonts w:cstheme="minorHAnsi"/>
        <w:sz w:val="17"/>
        <w:szCs w:val="17"/>
      </w:rPr>
      <w:t>DIČ: CZ44018886</w:t>
    </w:r>
    <w:r>
      <w:rPr>
        <w:rFonts w:cstheme="minorHAnsi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12AB" w14:textId="77777777" w:rsidR="008F668B" w:rsidRDefault="008F6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DD60" w14:textId="77777777" w:rsidR="00E70977" w:rsidRDefault="00E70977" w:rsidP="00E014CB">
      <w:pPr>
        <w:spacing w:after="0" w:line="240" w:lineRule="auto"/>
      </w:pPr>
      <w:r>
        <w:separator/>
      </w:r>
    </w:p>
  </w:footnote>
  <w:footnote w:type="continuationSeparator" w:id="0">
    <w:p w14:paraId="5663B694" w14:textId="77777777" w:rsidR="00E70977" w:rsidRDefault="00E70977" w:rsidP="00E0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7F4C" w14:textId="77777777" w:rsidR="008F668B" w:rsidRDefault="008F66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02BD3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7075310C" wp14:editId="5AE78016">
          <wp:simplePos x="0" y="0"/>
          <wp:positionH relativeFrom="column">
            <wp:posOffset>-222250</wp:posOffset>
          </wp:positionH>
          <wp:positionV relativeFrom="paragraph">
            <wp:posOffset>-33655</wp:posOffset>
          </wp:positionV>
          <wp:extent cx="2887980" cy="90233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9E2E7E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>Centrum denních služeb pro seniory</w:t>
    </w:r>
  </w:p>
  <w:p w14:paraId="3C6A86E5" w14:textId="77777777" w:rsidR="008F668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</w:t>
    </w:r>
    <w:r>
      <w:rPr>
        <w:rFonts w:cstheme="minorHAnsi"/>
        <w:sz w:val="17"/>
        <w:szCs w:val="17"/>
      </w:rPr>
      <w:tab/>
    </w:r>
    <w:r>
      <w:rPr>
        <w:rFonts w:cstheme="minorHAnsi"/>
        <w:sz w:val="17"/>
        <w:szCs w:val="17"/>
      </w:rPr>
      <w:tab/>
      <w:t xml:space="preserve">   </w:t>
    </w:r>
    <w:r w:rsidR="008F668B">
      <w:rPr>
        <w:rFonts w:cstheme="minorHAnsi"/>
        <w:sz w:val="17"/>
        <w:szCs w:val="17"/>
      </w:rPr>
      <w:t xml:space="preserve">                                   </w:t>
    </w:r>
    <w:proofErr w:type="spellStart"/>
    <w:r>
      <w:rPr>
        <w:rFonts w:cstheme="minorHAnsi"/>
        <w:sz w:val="17"/>
        <w:szCs w:val="17"/>
      </w:rPr>
      <w:t>Moravní</w:t>
    </w:r>
    <w:proofErr w:type="spellEnd"/>
    <w:r>
      <w:rPr>
        <w:rFonts w:cstheme="minorHAnsi"/>
        <w:sz w:val="17"/>
        <w:szCs w:val="17"/>
      </w:rPr>
      <w:t xml:space="preserve"> nábřeží 81, 686 01 Uherské Hradiště</w:t>
    </w:r>
  </w:p>
  <w:p w14:paraId="5DC5C0FA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Tel: + 420 725 520 983</w:t>
    </w:r>
    <w:r>
      <w:rPr>
        <w:rFonts w:cstheme="minorHAnsi"/>
        <w:sz w:val="17"/>
        <w:szCs w:val="17"/>
      </w:rPr>
      <w:br/>
      <w:t>E-mail: cds@uhradiste.charita.cz</w:t>
    </w:r>
    <w:r>
      <w:rPr>
        <w:rFonts w:cstheme="minorHAnsi"/>
        <w:sz w:val="17"/>
        <w:szCs w:val="17"/>
      </w:rPr>
      <w:br/>
      <w:t>www.uhradiste.charita.cz</w:t>
    </w:r>
  </w:p>
  <w:p w14:paraId="06892318" w14:textId="77777777" w:rsidR="00E014CB" w:rsidRDefault="00E014CB">
    <w:pPr>
      <w:pStyle w:val="Zhlav1"/>
      <w:tabs>
        <w:tab w:val="clear" w:pos="9072"/>
      </w:tabs>
      <w:ind w:left="-708" w:right="-850"/>
      <w:jc w:val="right"/>
      <w:rPr>
        <w:rFonts w:cstheme="minorHAnsi"/>
      </w:rPr>
    </w:pPr>
  </w:p>
  <w:p w14:paraId="56141540" w14:textId="77777777" w:rsidR="00E014CB" w:rsidRDefault="00E014CB">
    <w:pPr>
      <w:pStyle w:val="Zhlav1"/>
      <w:tabs>
        <w:tab w:val="clear" w:pos="9072"/>
      </w:tabs>
      <w:ind w:right="-850"/>
      <w:jc w:val="both"/>
      <w:rPr>
        <w:rFonts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A8F9" w14:textId="77777777" w:rsidR="008F668B" w:rsidRDefault="008F6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D33F49"/>
    <w:multiLevelType w:val="hybridMultilevel"/>
    <w:tmpl w:val="3BCED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7903"/>
    <w:multiLevelType w:val="hybridMultilevel"/>
    <w:tmpl w:val="943A1FEA"/>
    <w:lvl w:ilvl="0" w:tplc="314A335A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80ED9"/>
    <w:multiLevelType w:val="hybridMultilevel"/>
    <w:tmpl w:val="88D8588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277E8"/>
    <w:multiLevelType w:val="hybridMultilevel"/>
    <w:tmpl w:val="EE42F988"/>
    <w:lvl w:ilvl="0" w:tplc="CE02BB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D3CC1"/>
    <w:multiLevelType w:val="hybridMultilevel"/>
    <w:tmpl w:val="4C18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3AAF"/>
    <w:multiLevelType w:val="hybridMultilevel"/>
    <w:tmpl w:val="BC26A510"/>
    <w:lvl w:ilvl="0" w:tplc="AA18E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C2EC1"/>
    <w:multiLevelType w:val="hybridMultilevel"/>
    <w:tmpl w:val="828CD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460C3"/>
    <w:multiLevelType w:val="hybridMultilevel"/>
    <w:tmpl w:val="A9BE5806"/>
    <w:lvl w:ilvl="0" w:tplc="797C3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57A31"/>
    <w:multiLevelType w:val="hybridMultilevel"/>
    <w:tmpl w:val="E18C5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DD6A09"/>
    <w:multiLevelType w:val="hybridMultilevel"/>
    <w:tmpl w:val="694E5A1E"/>
    <w:lvl w:ilvl="0" w:tplc="95324C0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4E18"/>
    <w:multiLevelType w:val="hybridMultilevel"/>
    <w:tmpl w:val="63D8A988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14998"/>
    <w:multiLevelType w:val="hybridMultilevel"/>
    <w:tmpl w:val="F75C0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6DC"/>
    <w:multiLevelType w:val="hybridMultilevel"/>
    <w:tmpl w:val="58C274F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8533B3"/>
    <w:multiLevelType w:val="hybridMultilevel"/>
    <w:tmpl w:val="CAA6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B4294"/>
    <w:multiLevelType w:val="hybridMultilevel"/>
    <w:tmpl w:val="27C64156"/>
    <w:lvl w:ilvl="0" w:tplc="040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040F1"/>
    <w:multiLevelType w:val="hybridMultilevel"/>
    <w:tmpl w:val="2AD23AB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056BE"/>
    <w:multiLevelType w:val="hybridMultilevel"/>
    <w:tmpl w:val="A4FCCAC4"/>
    <w:lvl w:ilvl="0" w:tplc="C494E8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55F18"/>
    <w:multiLevelType w:val="hybridMultilevel"/>
    <w:tmpl w:val="DFE4BA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A3378"/>
    <w:multiLevelType w:val="hybridMultilevel"/>
    <w:tmpl w:val="9D74D4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64177"/>
    <w:multiLevelType w:val="hybridMultilevel"/>
    <w:tmpl w:val="7C901E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41D32CE"/>
    <w:multiLevelType w:val="hybridMultilevel"/>
    <w:tmpl w:val="D3BEAF94"/>
    <w:lvl w:ilvl="0" w:tplc="AA9CA056">
      <w:start w:val="1"/>
      <w:numFmt w:val="bullet"/>
      <w:pStyle w:val="Sty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48A6E0A"/>
    <w:multiLevelType w:val="hybridMultilevel"/>
    <w:tmpl w:val="FB4413F4"/>
    <w:lvl w:ilvl="0" w:tplc="42D08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5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  <w:szCs w:val="24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037CC"/>
    <w:multiLevelType w:val="hybridMultilevel"/>
    <w:tmpl w:val="FCDC25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8D654EE"/>
    <w:multiLevelType w:val="hybridMultilevel"/>
    <w:tmpl w:val="1AD6DB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97D54C8"/>
    <w:multiLevelType w:val="hybridMultilevel"/>
    <w:tmpl w:val="93CC6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04935"/>
    <w:multiLevelType w:val="hybridMultilevel"/>
    <w:tmpl w:val="55E4716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F82BA4"/>
    <w:multiLevelType w:val="hybridMultilevel"/>
    <w:tmpl w:val="5F76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B6B66"/>
    <w:multiLevelType w:val="hybridMultilevel"/>
    <w:tmpl w:val="D4507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DB4E3F"/>
    <w:multiLevelType w:val="hybridMultilevel"/>
    <w:tmpl w:val="03262440"/>
    <w:lvl w:ilvl="0" w:tplc="446A0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E65770"/>
    <w:multiLevelType w:val="hybridMultilevel"/>
    <w:tmpl w:val="ABFC9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416F99"/>
    <w:multiLevelType w:val="hybridMultilevel"/>
    <w:tmpl w:val="CD42F396"/>
    <w:lvl w:ilvl="0" w:tplc="07627E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64996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D3866"/>
    <w:multiLevelType w:val="hybridMultilevel"/>
    <w:tmpl w:val="9F0041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8846664"/>
    <w:multiLevelType w:val="hybridMultilevel"/>
    <w:tmpl w:val="7CBA5D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9147514"/>
    <w:multiLevelType w:val="hybridMultilevel"/>
    <w:tmpl w:val="A044C90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497336"/>
    <w:multiLevelType w:val="hybridMultilevel"/>
    <w:tmpl w:val="6DB2A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1358C"/>
    <w:multiLevelType w:val="hybridMultilevel"/>
    <w:tmpl w:val="1328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37188"/>
    <w:multiLevelType w:val="hybridMultilevel"/>
    <w:tmpl w:val="C29C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B4C22"/>
    <w:multiLevelType w:val="hybridMultilevel"/>
    <w:tmpl w:val="02B66E4C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2D3C1B"/>
    <w:multiLevelType w:val="hybridMultilevel"/>
    <w:tmpl w:val="24A413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E4643"/>
    <w:multiLevelType w:val="hybridMultilevel"/>
    <w:tmpl w:val="6B784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C3149"/>
    <w:multiLevelType w:val="hybridMultilevel"/>
    <w:tmpl w:val="122092C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56278D"/>
    <w:multiLevelType w:val="hybridMultilevel"/>
    <w:tmpl w:val="A6B4C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90BEC"/>
    <w:multiLevelType w:val="hybridMultilevel"/>
    <w:tmpl w:val="23BE7D3C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30"/>
  </w:num>
  <w:num w:numId="6">
    <w:abstractNumId w:val="40"/>
  </w:num>
  <w:num w:numId="7">
    <w:abstractNumId w:val="19"/>
  </w:num>
  <w:num w:numId="8">
    <w:abstractNumId w:val="20"/>
  </w:num>
  <w:num w:numId="9">
    <w:abstractNumId w:val="17"/>
  </w:num>
  <w:num w:numId="10">
    <w:abstractNumId w:val="42"/>
  </w:num>
  <w:num w:numId="11">
    <w:abstractNumId w:val="4"/>
  </w:num>
  <w:num w:numId="12">
    <w:abstractNumId w:val="27"/>
  </w:num>
  <w:num w:numId="13">
    <w:abstractNumId w:val="35"/>
  </w:num>
  <w:num w:numId="14">
    <w:abstractNumId w:val="14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39"/>
  </w:num>
  <w:num w:numId="20">
    <w:abstractNumId w:val="23"/>
  </w:num>
  <w:num w:numId="21">
    <w:abstractNumId w:val="44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"/>
  </w:num>
  <w:num w:numId="26">
    <w:abstractNumId w:val="15"/>
  </w:num>
  <w:num w:numId="27">
    <w:abstractNumId w:val="21"/>
  </w:num>
  <w:num w:numId="28">
    <w:abstractNumId w:val="6"/>
  </w:num>
  <w:num w:numId="29">
    <w:abstractNumId w:val="28"/>
  </w:num>
  <w:num w:numId="30">
    <w:abstractNumId w:val="36"/>
  </w:num>
  <w:num w:numId="31">
    <w:abstractNumId w:val="33"/>
  </w:num>
  <w:num w:numId="32">
    <w:abstractNumId w:val="13"/>
  </w:num>
  <w:num w:numId="33">
    <w:abstractNumId w:val="43"/>
  </w:num>
  <w:num w:numId="34">
    <w:abstractNumId w:val="38"/>
  </w:num>
  <w:num w:numId="35">
    <w:abstractNumId w:val="24"/>
  </w:num>
  <w:num w:numId="36">
    <w:abstractNumId w:val="34"/>
  </w:num>
  <w:num w:numId="37">
    <w:abstractNumId w:val="25"/>
  </w:num>
  <w:num w:numId="38">
    <w:abstractNumId w:val="26"/>
  </w:num>
  <w:num w:numId="39">
    <w:abstractNumId w:val="29"/>
  </w:num>
  <w:num w:numId="40">
    <w:abstractNumId w:val="11"/>
  </w:num>
  <w:num w:numId="41">
    <w:abstractNumId w:val="0"/>
  </w:num>
  <w:num w:numId="4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strike w:val="0"/>
          <w:color w:val="000000"/>
          <w:sz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/>
          <w:i w:val="0"/>
          <w:strike w:val="0"/>
          <w:color w:val="000000"/>
          <w:sz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44">
    <w:abstractNumId w:val="1"/>
  </w:num>
  <w:num w:numId="45">
    <w:abstractNumId w:val="41"/>
  </w:num>
  <w:num w:numId="4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47">
    <w:abstractNumId w:val="18"/>
  </w:num>
  <w:num w:numId="48">
    <w:abstractNumId w:val="8"/>
  </w:num>
  <w:num w:numId="4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CB"/>
    <w:rsid w:val="000A2AB5"/>
    <w:rsid w:val="000C70B2"/>
    <w:rsid w:val="000D356E"/>
    <w:rsid w:val="00135913"/>
    <w:rsid w:val="001A4DE4"/>
    <w:rsid w:val="00202E84"/>
    <w:rsid w:val="002175B7"/>
    <w:rsid w:val="002446D1"/>
    <w:rsid w:val="002653A2"/>
    <w:rsid w:val="002C3248"/>
    <w:rsid w:val="002C64E0"/>
    <w:rsid w:val="002F7ADB"/>
    <w:rsid w:val="0032039E"/>
    <w:rsid w:val="00363F9B"/>
    <w:rsid w:val="003B3855"/>
    <w:rsid w:val="004452A6"/>
    <w:rsid w:val="004A3848"/>
    <w:rsid w:val="004E4298"/>
    <w:rsid w:val="004F4514"/>
    <w:rsid w:val="005C5DE9"/>
    <w:rsid w:val="005E34D7"/>
    <w:rsid w:val="005F2409"/>
    <w:rsid w:val="006443D2"/>
    <w:rsid w:val="00645A67"/>
    <w:rsid w:val="00654E0A"/>
    <w:rsid w:val="0068173A"/>
    <w:rsid w:val="00690D52"/>
    <w:rsid w:val="00696CCE"/>
    <w:rsid w:val="006D0BB3"/>
    <w:rsid w:val="006D3B91"/>
    <w:rsid w:val="00760133"/>
    <w:rsid w:val="00767A1C"/>
    <w:rsid w:val="007977B1"/>
    <w:rsid w:val="007B0065"/>
    <w:rsid w:val="007B6AF1"/>
    <w:rsid w:val="007E3EDB"/>
    <w:rsid w:val="007F7C01"/>
    <w:rsid w:val="00832CE9"/>
    <w:rsid w:val="00850C97"/>
    <w:rsid w:val="0087284E"/>
    <w:rsid w:val="008730D7"/>
    <w:rsid w:val="008A34A8"/>
    <w:rsid w:val="008B7211"/>
    <w:rsid w:val="008C2F15"/>
    <w:rsid w:val="008F38A0"/>
    <w:rsid w:val="008F668B"/>
    <w:rsid w:val="009A3C5F"/>
    <w:rsid w:val="00A35F4F"/>
    <w:rsid w:val="00A83D61"/>
    <w:rsid w:val="00B26AE6"/>
    <w:rsid w:val="00BC0164"/>
    <w:rsid w:val="00C155C4"/>
    <w:rsid w:val="00C36EB1"/>
    <w:rsid w:val="00C44B28"/>
    <w:rsid w:val="00C61A32"/>
    <w:rsid w:val="00C71265"/>
    <w:rsid w:val="00C93C5C"/>
    <w:rsid w:val="00CC45DC"/>
    <w:rsid w:val="00CD4B1B"/>
    <w:rsid w:val="00D011C3"/>
    <w:rsid w:val="00D27C7B"/>
    <w:rsid w:val="00D8393D"/>
    <w:rsid w:val="00D86F38"/>
    <w:rsid w:val="00DC1126"/>
    <w:rsid w:val="00DC4495"/>
    <w:rsid w:val="00DE6E01"/>
    <w:rsid w:val="00E014CB"/>
    <w:rsid w:val="00E168CB"/>
    <w:rsid w:val="00E70977"/>
    <w:rsid w:val="00EA62B9"/>
    <w:rsid w:val="00ED388A"/>
    <w:rsid w:val="00EF0039"/>
    <w:rsid w:val="00EF7595"/>
    <w:rsid w:val="00F07EDB"/>
    <w:rsid w:val="00F13623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AE6D"/>
  <w15:docId w15:val="{AD073BE5-A74F-42C9-BDA3-50531EF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D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540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73BC3"/>
  </w:style>
  <w:style w:type="character" w:customStyle="1" w:styleId="ZpatChar">
    <w:name w:val="Zápatí Char"/>
    <w:basedOn w:val="Standardnpsmoodstavce"/>
    <w:link w:val="Zpat1"/>
    <w:qFormat/>
    <w:rsid w:val="00B73BC3"/>
  </w:style>
  <w:style w:type="paragraph" w:customStyle="1" w:styleId="Nadpis">
    <w:name w:val="Nadpis"/>
    <w:basedOn w:val="Normln"/>
    <w:next w:val="Zkladntext"/>
    <w:qFormat/>
    <w:rsid w:val="00E014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014CB"/>
    <w:pPr>
      <w:spacing w:after="140"/>
    </w:pPr>
  </w:style>
  <w:style w:type="paragraph" w:styleId="Seznam">
    <w:name w:val="List"/>
    <w:basedOn w:val="Zkladntext"/>
    <w:rsid w:val="00E014CB"/>
    <w:rPr>
      <w:rFonts w:cs="Lucida Sans"/>
    </w:rPr>
  </w:style>
  <w:style w:type="paragraph" w:customStyle="1" w:styleId="Titulek1">
    <w:name w:val="Titulek1"/>
    <w:basedOn w:val="Normln"/>
    <w:qFormat/>
    <w:rsid w:val="00E014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4CB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54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E014CB"/>
  </w:style>
  <w:style w:type="paragraph" w:customStyle="1" w:styleId="Zhlav1">
    <w:name w:val="Záhlaví1"/>
    <w:basedOn w:val="Normln"/>
    <w:link w:val="ZhlavChar"/>
    <w:uiPriority w:val="99"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semiHidden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1"/>
    <w:uiPriority w:val="99"/>
    <w:semiHidden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F668B"/>
  </w:style>
  <w:style w:type="paragraph" w:styleId="Zpat">
    <w:name w:val="footer"/>
    <w:basedOn w:val="Normln"/>
    <w:link w:val="ZpatChar1"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F668B"/>
  </w:style>
  <w:style w:type="paragraph" w:styleId="Normlnweb">
    <w:name w:val="Normal (Web)"/>
    <w:basedOn w:val="Normln"/>
    <w:uiPriority w:val="99"/>
    <w:unhideWhenUsed/>
    <w:rsid w:val="005C5D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38A0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character" w:customStyle="1" w:styleId="markx1wsyxy9p">
    <w:name w:val="markx1wsyxy9p"/>
    <w:rsid w:val="008F38A0"/>
  </w:style>
  <w:style w:type="character" w:customStyle="1" w:styleId="markedcontent">
    <w:name w:val="markedcontent"/>
    <w:basedOn w:val="Standardnpsmoodstavce"/>
    <w:rsid w:val="00645A67"/>
  </w:style>
  <w:style w:type="character" w:customStyle="1" w:styleId="Styl1Char">
    <w:name w:val="Styl1 Char"/>
    <w:basedOn w:val="Standardnpsmoodstavce"/>
    <w:link w:val="Styl1"/>
    <w:locked/>
    <w:rsid w:val="00A35F4F"/>
    <w:rPr>
      <w:sz w:val="24"/>
      <w:szCs w:val="24"/>
      <w:lang w:eastAsia="ar-SA"/>
    </w:rPr>
  </w:style>
  <w:style w:type="paragraph" w:customStyle="1" w:styleId="Styl1">
    <w:name w:val="Styl1"/>
    <w:basedOn w:val="Normln"/>
    <w:link w:val="Styl1Char"/>
    <w:rsid w:val="00A35F4F"/>
    <w:pPr>
      <w:numPr>
        <w:numId w:val="17"/>
      </w:numPr>
      <w:spacing w:after="0" w:line="240" w:lineRule="auto"/>
    </w:pPr>
    <w:rPr>
      <w:sz w:val="24"/>
      <w:szCs w:val="24"/>
      <w:lang w:eastAsia="ar-SA"/>
    </w:rPr>
  </w:style>
  <w:style w:type="paragraph" w:customStyle="1" w:styleId="Prosttext2">
    <w:name w:val="Prostý text2"/>
    <w:basedOn w:val="Normln"/>
    <w:rsid w:val="00A35F4F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F13623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F7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C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C0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4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Jánská</dc:creator>
  <dc:description/>
  <cp:lastModifiedBy>Radka</cp:lastModifiedBy>
  <cp:revision>12</cp:revision>
  <cp:lastPrinted>2024-10-02T08:03:00Z</cp:lastPrinted>
  <dcterms:created xsi:type="dcterms:W3CDTF">2024-07-08T09:51:00Z</dcterms:created>
  <dcterms:modified xsi:type="dcterms:W3CDTF">2025-03-14T09:39:00Z</dcterms:modified>
  <dc:language>cs-CZ</dc:language>
</cp:coreProperties>
</file>